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40" w:hRule="exact"/>
        </w:trPr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920" w:type="dxa"/>
            <w:gridSpan w:val="7"/>
            <w:vMerge w:val="restart"/>
            <w:vAlign w:val="center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Приложение № 4 к Решению Березовского поселкового Совета депутатов №39-2 от 02.07.2024                                                                     "Об исполнении бюджета поселка Березовка Березовского района Красноярского края за 2023 год"  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60" w:hRule="exact"/>
        </w:trPr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920" w:type="dxa"/>
            <w:gridSpan w:val="7"/>
            <w:vMerge w:val="continue"/>
            <w:vAlign w:val="center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620" w:hRule="exact"/>
        </w:trPr>
        <w:tc>
          <w:tcPr>
            <w:tcW w:w="4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4780" w:type="dxa"/>
            <w:gridSpan w:val="9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    Ведомственная структура расходов бюджета  поселка  Березовка Березовского района Красноярского края  на 2023 год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№ строки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Наименование главных  распорядителей и наименование показателей бюджетной классификации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Код ведомства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КФСР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>КЦСР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КВР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Доп. КР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План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Факт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Неисполненные назначения</w:t>
            </w:r>
          </w:p>
        </w:tc>
      </w:tr>
      <w:tr>
        <w:trPr>
          <w:trHeight w:val="5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сумма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сумма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сумма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35,717,466.60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34,798,577.77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918,888.83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1,464,345.00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888,587.62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575,757.38</w:t>
            </w:r>
          </w:p>
        </w:tc>
      </w:tr>
      <w:tr>
        <w:trPr>
          <w:trHeight w:val="2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1,109,300.00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667,088.98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442,211.02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335,008.00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201,461.64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133,546.36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15,390.00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15,390.00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4,647.00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4,647.00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4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488,723.00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488,723.00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8110080240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8110080240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Передача полномочий  по контрольно-счетному органу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8110080250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427,686.00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427,686.00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8110010410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11,037.00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11,037.00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Функционирование местных администраций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21,214,958.66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21,086,657.38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128,301.28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2,321,415.87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2,320,105.02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1,310.85</w:t>
            </w:r>
          </w:p>
        </w:tc>
      </w:tr>
      <w:tr>
        <w:trPr>
          <w:trHeight w:val="4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701,067.45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700,671.80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395.65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Региональные выплаты (доплата до МРОТ)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Региональные выплаты (доплата до МРОТ)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8510010340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8510010340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Фонд оплаты труда государственных (муниципальных) органов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9,465,226.12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9,464,620.74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605.38</w:t>
            </w:r>
          </w:p>
        </w:tc>
      </w:tr>
      <w:tr>
        <w:trPr>
          <w:trHeight w:val="7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2,858,498.37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2,839,087.13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19,411.24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8510077450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257,818.48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257,818.48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4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8510077450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77,861.18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77,861.18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5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286,141.00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286,141.00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5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86,414.00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86,414.00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4,426,858.76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4,420,280.60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6,578.16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Пособия, компенсации и иные социальные выплаты, кроме публичных нормативных обязательств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2,573.43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2,573.43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Уплата иных платежей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220,545.00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120,545.00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100,000.00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по передаче полномочий по муниципальному земельному контролю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8510080280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340,557.00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340,557.00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по передаче полномочий по муниципальному земельному контролю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 земля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7,172.00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7,172.00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 лес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3,586.00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3,586.00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по передаче полномочий по муниципальному лесному контролю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8510080310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129,224.00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129,224.00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Проведение выборов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по проведению организации выборов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8510081030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Резервный фонд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105,000.00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105,000.00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Резервный фонд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8510080110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870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105,000.00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Другие государственные расходы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12,424,439.94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12,314,609.77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109,830.17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Субвенция бюджету муниципального образования 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8510075140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123,300.00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123,300.00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Обеспечение деятельности (оказание услуг) подведомственных учреждений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8610080620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3,419,537.84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3,419,090.16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447.68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8610080620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1,032,700.35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1,032,355.00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345.35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частичную компенсацию расходов на повышение оплаты труда отдельных категорий работников бюджетной сферы в размере 10%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8610010470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частичную компенсацию расходов на повышение оплаты труда отдельных категорий работников бюджетной сферы в размере 10%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8610010470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8610010460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Межбюджетные трансферты на осуществление полномочий по оценке готовности к отпительному сезону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07900S5710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93,301.32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93,301.32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 земля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6,068.00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6,068.00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Исполнение судебных актов РФ в отношении физических лиц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8510080340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807,988.00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707,988.00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100,000.00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Исполнение судебных актов РФ в отношении юридических лиц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8510080350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6,081,507.29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6,072,507.29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9,000.00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Уплата иных платежей (административные штрафы, пени и прочее)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8510080360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860,037.14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860,000.00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37.14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Защита населения и территории от чрезвычайных ситуаций природного и техногенного характера, гражданская оборона (М.П.Профилактика терроризма и экстремизма)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25,000.00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Защита населения и территории от чрезвычайных ситуаций природного и техногенного характера, гражданская оборона (М.П.Профилактика терроризма и экстремизма)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0790080070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Обеспечение пожарной безопасности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65,000.00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37,668.60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27,331.40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07100S4120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07100S4120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Обеспечение пожарной безопасности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37,668.60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27,331.40</w:t>
            </w:r>
          </w:p>
        </w:tc>
      </w:tr>
      <w:tr>
        <w:trPr>
          <w:trHeight w:val="7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Муниципальная программа "Обеспечение первичных мер пожарной безопасности на территории поселка Березовка Березовского района Красноярского края на 2023-2025 годы"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3,942,605.00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3,942,105.00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500.00</w:t>
            </w:r>
          </w:p>
        </w:tc>
      </w:tr>
      <w:tr>
        <w:trPr>
          <w:trHeight w:val="3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06000S4120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3,745,000.00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3,745,000.00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3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06000S4120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197,105.00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197,105.00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на приобретение извещателей дымовых автономных отдельным категориям граждан в целях оснащения ими жилых помещений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06000S6750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500.00</w:t>
            </w:r>
          </w:p>
        </w:tc>
      </w:tr>
      <w:tr>
        <w:trPr>
          <w:trHeight w:val="7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Дорожное хозяйство (дорожные фонды) Подпрограмма "Дороги поселка Березовка" МП "Повышение качества жизни и прочие мероприятия на территории поселка Березовка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38,004,274.39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31,139,700.72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6,864,573.67</w:t>
            </w:r>
          </w:p>
        </w:tc>
      </w:tr>
      <w:tr>
        <w:trPr>
          <w:trHeight w:val="2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Подпрограмма "Дороги поселка Березовка" (содержание и ремонт дорог)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0720080010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5,384,500.00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5,267,200.00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117,300.00</w:t>
            </w:r>
          </w:p>
        </w:tc>
      </w:tr>
      <w:tr>
        <w:trPr>
          <w:trHeight w:val="4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07200S5080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9,588,500.00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9,588,500.00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Подпрограмма "Дороги поселка Березовка" (Безопасность дорожного движения)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0720080030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7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краевого бюджета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072R374270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427,600.00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427,600.00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3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Повышение безопасности дорожного движения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0720080030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80,330.84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80,330.84</w:t>
            </w:r>
          </w:p>
        </w:tc>
      </w:tr>
      <w:tr>
        <w:trPr>
          <w:trHeight w:val="7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Софинансирование 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072R374270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4,391.41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4,391.41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5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на капитальный ремонт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07200S5090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60,063.65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6,054.58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54,009.07</w:t>
            </w:r>
          </w:p>
        </w:tc>
      </w:tr>
      <w:tr>
        <w:trPr>
          <w:trHeight w:val="5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Софинансирование субсидии на капитальный ремонт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07200S5090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6,000,000.00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4,387,066.24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1,612,933.76</w:t>
            </w:r>
          </w:p>
        </w:tc>
      </w:tr>
      <w:tr>
        <w:trPr>
          <w:trHeight w:val="7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07200S3950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10,000,000.00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10,000,000.00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7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07200S3950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127,368.15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127,368.15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7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на разработку проектной документации по восстановлению мостов и путепроводов на автомобильных дорогах местного значения, находящихся в аврийном и предаварийном состоянии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07200S5760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4,995,000.00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4,995,000.00</w:t>
            </w:r>
          </w:p>
        </w:tc>
      </w:tr>
      <w:tr>
        <w:trPr>
          <w:trHeight w:val="7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Софинансирование субсидии на разработку проектной документации по восстановлению мостов и путепроводов на автомобильных дорогах местного значения, находящихся в аврийном и предаварийном состоянии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07200S5760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5,000.00</w:t>
            </w:r>
          </w:p>
        </w:tc>
      </w:tr>
      <w:tr>
        <w:trPr>
          <w:trHeight w:val="4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0720077450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1,331,520.34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1,331,520.34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Другие вопросы в области национальной экономики (Мероприятия по землеустройству, землепользованию, проектированию)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0412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491,792.00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475,759.14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16,032.86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Субсидии на проведение комплексных кадастровых работ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0412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85100S5110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79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Другие вопросы в области национальной экономики (Мероприятия по землеустройству, землепользованию, проектированию)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0412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8510081040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491,792.00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475,759.14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16,032.86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27,154,647.20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26,338,481.64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816,165.56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Подпрограмма "Благоустройство поселка Березовка" МП "Повышение качества жизни и прочие мероприятия на территории поселка Березовка"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24,699,538.49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24,003,289.13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696,249.36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содержание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980,000.00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980,000.00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освещение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4,536,904.00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4,365,640.45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171,263.55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озеленение, цветы, обрезка деревьев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951,999.45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951,811.72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187.73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содержание мест захоронений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857,852.00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857,852.00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прочее благоустройство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1,319,035.80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1,264,535.09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54,500.71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Расходы на вывоз ТКО с общественных территорий и территории кладбища поселка Березовка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0710080090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1,900,000.00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1,897,476.61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2,523.39</w:t>
            </w:r>
          </w:p>
        </w:tc>
      </w:tr>
      <w:tr>
        <w:trPr>
          <w:trHeight w:val="2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Расходы на реализацию мероприятий по поддержке местных инициатив за счет иных межбюджетных трансфертов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07900S6410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1,836,878.00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1,369,104.02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467,773.98</w:t>
            </w:r>
          </w:p>
        </w:tc>
      </w:tr>
      <w:tr>
        <w:trPr>
          <w:trHeight w:val="3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Софинансирование расходов на реализацию мероприятий по поддержке местных инициатив за счет иных межбюджетных трансфертов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07900S6410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108,061.00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108,061.00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7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Безвозмездные поступления от физических и юридических лиц,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07900S6410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216,286.00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216,286.00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9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Cредства бюджетам муниципальных образований на софинансирование муниципальных программ формирование современной городской среды в рамках подпрограммы «Благоустройство дворовых и общественных территорий муниципальных образований» (Средства жителей)Доп.КР 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071F255550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178,749.80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178,749.80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9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Cредства бюджетам муниципальных образований на софинансирование муниципальных программ формирование современной городской среды в рамках подпрограммы «Благоустройство дворовых и общественных территорий муниципальных образований» (Местный бюджет)Доп.КР 01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071F255550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600,000.00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600,000.00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9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Cредства бюджетам муниципальных образований на софинансирование муниципальных программ формирование современной городской среды в рамках подпрограммы «Благоустройство дворовых и общественных территорий муниципальных образований» (Краевой бюджет)Доп.КР 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071F255550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11,213,772.44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11,213,772.44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Софинансирование к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  <w:color w:val="000000"/>
              </w:rPr>
              <w:t>07900S6410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2,455,108.71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2,335,192.51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119,916.20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Прочее муниципальное имущество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0790080050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1,254,508.71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1,134,978.65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119,530.06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Прочее муниципальное имущество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0790080050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1,200,000.00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1,200,000.00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Прочее муниципальное имущество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0790080050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853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213.86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386.14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99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Межбюджетные трансферты на осуществление полномочий по оценке готовности к отпительному сезону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07900S5710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Молодежная политика (М.П.Молодежь поселка Березовка в 21 веке)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0709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>0850080010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1,280,000.00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1,280,000.00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по реализации комплекса мероприятияй, обеспечивающих организацию трудового отряда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0709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0850080010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1,280,000.00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1,280,000.00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38,927,332.73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38,925,497.23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1,835.50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Мероприятия в рамках муниципальной программы "Культура поселка Березовка"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0890080010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647,900.00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646,064.50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1,835.50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ПП на содержание и обслуживание имущества (библиотека)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8510080070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574,500.00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574,500.00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ПП на содержание и обслуживание имущества (клубы)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8510080080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3,481,800.00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3,481,800.00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Передача полномочий (Обеспечение деятельности (оказание услуг) подведомственных учреждений (библиотека) зарплата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8510080630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5,487,332.00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5,487,332.00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Передача полномочий (Обеспечение деятельности (оказание услуг) подведомственных учреждений (з.п. клубы)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8510080640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10,828,265.00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10,828,265.00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Региональные выплаты (доплата до МРОТ)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467,085.73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467,085.73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5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109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Иные межбюджетные трансферты, на увеличение размеров оплаты труда работников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8510010480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8,768,007.00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8,768,007.00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439,915.00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439,915.00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Передача полномочий по техническому обслуживанию в области культуры (технический персонал)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8510080650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8,232,528.00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8,232,528.00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1001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403,136.36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403,136.36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3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Передача полномочий (Иные пенсии, социальные доплаты к пенсиям)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8510080090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403,136.36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403,136.36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3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1006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195,000.00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195,000.00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40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Оказание материальной помощи при чрезвычайных ситуациях (стихийных бедствиях)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8510080500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195,000.00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195,000.00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n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21,743,019.62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20,919,290.57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823,729.05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Массовый спорт (БМАУ СЦ "Резерв")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0910080620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16,078,382.00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16,078,382.00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119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Региональные выплаты (доплата до МРОТ)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483,199.57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483,199.57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Дотации на увеличение (индексацию) оплаты труда отдельным категориям ратоникам бюджетной сферы Красноярского края (8,65)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68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Средства на увеличение (индексацию) оплаты труда отдельным категориям работников бюджетной сферы Красноярского края (индексация 6,3% с июля 2023г)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8510010410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59,333.00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59,333.00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92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122</w:t>
            </w:r>
          </w:p>
        </w:tc>
        <w:tc>
          <w:tcPr>
            <w:tcW w:w="67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организаций, осуществляющих деятельность в области физической культуры и спорта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09900S4370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5,050,505.05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4,284,676.00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765,829.05</w:t>
            </w:r>
          </w:p>
        </w:tc>
      </w:tr>
      <w:tr>
        <w:trPr>
          <w:trHeight w:val="46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Спортивные мероприятия  в рамках муниципальной программы "Содействие развитию физической культуры и  спорта поселка Березовка"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>0990080020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71,600.00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13,700.00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57,900.00</w:t>
            </w:r>
          </w:p>
        </w:tc>
      </w:tr>
      <w:tr>
        <w:trPr>
          <w:trHeight w:val="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условно-утвержденные расходы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0.00</w:t>
            </w:r>
          </w:p>
        </w:tc>
      </w:tr>
      <w:tr>
        <w:trPr>
          <w:trHeight w:val="240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  <w:color w:val="000000"/>
              </w:rPr>
              <w:t>125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ВСЕГО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18"/>
                <w:b w:val="off"/>
                <w:i w:val="off"/>
                <w:u w:val="none"/>
              </w:rPr>
              <w:t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167,949,273.90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158,480,217.03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9,469,056.87</w:t>
            </w:r>
          </w:p>
        </w:tc>
      </w:tr>
    </w:tbl>
    <w:p>
      <w:pPr>
        <w:sectPr>
          <w:pgSz w:w="16860" w:h="11925"/>
          <w:pgMar w:top="230" w:right="173" w:bottom="1440" w:left="230" w:header="720" w:footer="720" w:gutter="0"/>
          <w:cols w:space="708"/>
          <w:docGrid w:linePitch="360"/>
        </w:sectPr>
      </w:pPr>
      <w:r>
        <w:br w:type="page"/>
      </w:r>
    </w:p>
    <w:sectPr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